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61" w:rsidRDefault="00E43661" w:rsidP="00E43661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Order number: </w:t>
      </w:r>
      <w:r w:rsidR="009D6594">
        <w:rPr>
          <w:rFonts w:ascii="Times New Roman" w:hAnsi="Times New Roman"/>
        </w:rPr>
        <w:t>716519</w:t>
      </w:r>
    </w:p>
    <w:p w:rsidR="009D6594" w:rsidRDefault="009D6594" w:rsidP="00E43661">
      <w:pPr>
        <w:pBdr>
          <w:bottom w:val="single" w:sz="4" w:space="1" w:color="auto"/>
        </w:pBdr>
        <w:rPr>
          <w:rFonts w:ascii="Times New Roman" w:hAnsi="Times New Roman"/>
        </w:rPr>
      </w:pPr>
    </w:p>
    <w:p w:rsidR="009D6594" w:rsidRDefault="009D6594" w:rsidP="00AF7A80">
      <w:pPr>
        <w:rPr>
          <w:rFonts w:ascii="Times New Roman" w:hAnsi="Times New Roman"/>
        </w:rPr>
      </w:pPr>
    </w:p>
    <w:p w:rsidR="00AF7A80" w:rsidRPr="00F22AF8" w:rsidRDefault="00AF7A80" w:rsidP="00AF7A80">
      <w:pPr>
        <w:rPr>
          <w:rFonts w:ascii="Times New Roman" w:hAnsi="Times New Roman"/>
        </w:rPr>
      </w:pPr>
      <w:r w:rsidRPr="00F22AF8">
        <w:rPr>
          <w:rFonts w:ascii="Times New Roman" w:hAnsi="Times New Roman"/>
        </w:rPr>
        <w:t>Atlanta, Georgia</w:t>
      </w:r>
    </w:p>
    <w:p w:rsidR="00AF7A80" w:rsidRPr="00F22AF8" w:rsidRDefault="009D6594" w:rsidP="00AF7A80">
      <w:pPr>
        <w:rPr>
          <w:rFonts w:ascii="Times New Roman" w:hAnsi="Times New Roman"/>
        </w:rPr>
      </w:pPr>
      <w:r>
        <w:rPr>
          <w:rFonts w:ascii="Times New Roman" w:hAnsi="Times New Roman"/>
        </w:rPr>
        <w:t>7/30</w:t>
      </w:r>
      <w:r w:rsidR="00996B28" w:rsidRPr="00F22AF8">
        <w:rPr>
          <w:rFonts w:ascii="Times New Roman" w:hAnsi="Times New Roman"/>
        </w:rPr>
        <w:t>/12</w:t>
      </w:r>
    </w:p>
    <w:p w:rsidR="008114A1" w:rsidRPr="00F22AF8" w:rsidRDefault="008114A1" w:rsidP="00AF6F0D">
      <w:pPr>
        <w:jc w:val="center"/>
        <w:rPr>
          <w:rFonts w:ascii="Times New Roman" w:hAnsi="Times New Roman"/>
          <w:b/>
          <w:u w:val="single"/>
        </w:rPr>
      </w:pPr>
    </w:p>
    <w:p w:rsidR="007F3081" w:rsidRPr="00F22AF8" w:rsidRDefault="00AF7A80" w:rsidP="00AF7A80">
      <w:pPr>
        <w:jc w:val="center"/>
        <w:rPr>
          <w:rFonts w:ascii="Times New Roman" w:hAnsi="Times New Roman"/>
          <w:b/>
          <w:u w:val="single"/>
        </w:rPr>
      </w:pPr>
      <w:r w:rsidRPr="00F22AF8">
        <w:rPr>
          <w:rFonts w:ascii="Times New Roman" w:hAnsi="Times New Roman"/>
          <w:b/>
          <w:u w:val="single"/>
        </w:rPr>
        <w:t xml:space="preserve">Temple, Georgia Whistleblower Settles Case </w:t>
      </w:r>
    </w:p>
    <w:p w:rsidR="00AF7A80" w:rsidRPr="00F22AF8" w:rsidRDefault="007F3081" w:rsidP="00AF7A80">
      <w:pPr>
        <w:jc w:val="center"/>
        <w:rPr>
          <w:rFonts w:ascii="Times New Roman" w:hAnsi="Times New Roman"/>
          <w:b/>
          <w:u w:val="single"/>
        </w:rPr>
      </w:pPr>
      <w:r w:rsidRPr="00F22AF8">
        <w:rPr>
          <w:rFonts w:ascii="Times New Roman" w:hAnsi="Times New Roman"/>
          <w:b/>
          <w:u w:val="single"/>
        </w:rPr>
        <w:t xml:space="preserve">Against </w:t>
      </w:r>
      <w:r w:rsidR="00BE28E8" w:rsidRPr="00F22AF8">
        <w:rPr>
          <w:rFonts w:ascii="Times New Roman" w:hAnsi="Times New Roman"/>
          <w:b/>
          <w:u w:val="single"/>
        </w:rPr>
        <w:t>Defense Subcontractor</w:t>
      </w:r>
    </w:p>
    <w:p w:rsidR="007F3081" w:rsidRPr="00F22AF8" w:rsidRDefault="007F3081" w:rsidP="00655D4F">
      <w:pPr>
        <w:tabs>
          <w:tab w:val="left" w:pos="720"/>
        </w:tabs>
        <w:jc w:val="center"/>
        <w:rPr>
          <w:rFonts w:ascii="Times New Roman" w:hAnsi="Times New Roman"/>
        </w:rPr>
      </w:pPr>
    </w:p>
    <w:p w:rsidR="00CF5C65" w:rsidRPr="00F22AF8" w:rsidRDefault="00CF5C65" w:rsidP="00655D4F">
      <w:pPr>
        <w:tabs>
          <w:tab w:val="left" w:pos="720"/>
        </w:tabs>
        <w:jc w:val="center"/>
        <w:rPr>
          <w:rFonts w:ascii="Times New Roman" w:hAnsi="Times New Roman"/>
        </w:rPr>
      </w:pPr>
    </w:p>
    <w:p w:rsidR="00BE28E8" w:rsidRPr="00F22AF8" w:rsidRDefault="00117803" w:rsidP="00655D4F">
      <w:pPr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F22AF8">
        <w:rPr>
          <w:rFonts w:ascii="Times New Roman" w:hAnsi="Times New Roman"/>
        </w:rPr>
        <w:t>W</w:t>
      </w:r>
      <w:r w:rsidR="00CE269D" w:rsidRPr="00F22AF8">
        <w:rPr>
          <w:rFonts w:ascii="Times New Roman" w:hAnsi="Times New Roman"/>
        </w:rPr>
        <w:t xml:space="preserve">histleblower James </w:t>
      </w:r>
      <w:r w:rsidR="00BE28E8" w:rsidRPr="00F22AF8">
        <w:rPr>
          <w:rFonts w:ascii="Times New Roman" w:hAnsi="Times New Roman"/>
        </w:rPr>
        <w:t xml:space="preserve">Brown </w:t>
      </w:r>
      <w:r w:rsidR="00CE269D" w:rsidRPr="00F22AF8">
        <w:rPr>
          <w:rFonts w:ascii="Times New Roman" w:hAnsi="Times New Roman"/>
        </w:rPr>
        <w:t xml:space="preserve">of Temple, Georgia, </w:t>
      </w:r>
      <w:r w:rsidRPr="00F22AF8">
        <w:rPr>
          <w:rFonts w:ascii="Times New Roman" w:hAnsi="Times New Roman"/>
        </w:rPr>
        <w:t xml:space="preserve">has settled </w:t>
      </w:r>
      <w:r w:rsidR="00CE269D" w:rsidRPr="00F22AF8">
        <w:rPr>
          <w:rFonts w:ascii="Times New Roman" w:hAnsi="Times New Roman"/>
        </w:rPr>
        <w:t xml:space="preserve">his False Claims Act </w:t>
      </w:r>
      <w:r w:rsidRPr="00F22AF8">
        <w:rPr>
          <w:rFonts w:ascii="Times New Roman" w:hAnsi="Times New Roman"/>
        </w:rPr>
        <w:t>retaliation law</w:t>
      </w:r>
      <w:r w:rsidR="00CE269D" w:rsidRPr="00F22AF8">
        <w:rPr>
          <w:rFonts w:ascii="Times New Roman" w:hAnsi="Times New Roman"/>
        </w:rPr>
        <w:t xml:space="preserve">suit against Alabama defense subcontractor Robbins, LLC.  </w:t>
      </w:r>
      <w:r w:rsidRPr="00F22AF8">
        <w:rPr>
          <w:rFonts w:ascii="Times New Roman" w:hAnsi="Times New Roman"/>
        </w:rPr>
        <w:t xml:space="preserve">According to Brown’s lawsuit, </w:t>
      </w:r>
      <w:r w:rsidR="00A50CAB">
        <w:rPr>
          <w:rFonts w:ascii="Times New Roman" w:hAnsi="Times New Roman"/>
        </w:rPr>
        <w:t xml:space="preserve">in 2009 </w:t>
      </w:r>
      <w:r w:rsidR="00BE28E8" w:rsidRPr="00F22AF8">
        <w:rPr>
          <w:rFonts w:ascii="Times New Roman" w:hAnsi="Times New Roman"/>
        </w:rPr>
        <w:t xml:space="preserve">Robbins </w:t>
      </w:r>
      <w:r w:rsidRPr="00F22AF8">
        <w:rPr>
          <w:rFonts w:ascii="Times New Roman" w:hAnsi="Times New Roman"/>
        </w:rPr>
        <w:t xml:space="preserve">used an </w:t>
      </w:r>
      <w:r w:rsidR="00926155" w:rsidRPr="00F22AF8">
        <w:rPr>
          <w:rFonts w:ascii="Times New Roman" w:hAnsi="Times New Roman"/>
        </w:rPr>
        <w:t>out-of-date ingredient</w:t>
      </w:r>
      <w:r w:rsidR="0065748E" w:rsidRPr="00F22AF8">
        <w:rPr>
          <w:rFonts w:ascii="Times New Roman" w:hAnsi="Times New Roman"/>
        </w:rPr>
        <w:t xml:space="preserve">, Elastomag 170, when it mixed </w:t>
      </w:r>
      <w:r w:rsidR="00926155" w:rsidRPr="00F22AF8">
        <w:rPr>
          <w:rFonts w:ascii="Times New Roman" w:hAnsi="Times New Roman"/>
        </w:rPr>
        <w:t xml:space="preserve">a rubber compound to be used in making sonar nose cones for </w:t>
      </w:r>
      <w:r w:rsidR="0065748E" w:rsidRPr="00F22AF8">
        <w:rPr>
          <w:rFonts w:ascii="Times New Roman" w:hAnsi="Times New Roman"/>
        </w:rPr>
        <w:t xml:space="preserve">U.S. </w:t>
      </w:r>
      <w:r w:rsidR="00926155" w:rsidRPr="00F22AF8">
        <w:rPr>
          <w:rFonts w:ascii="Times New Roman" w:hAnsi="Times New Roman"/>
        </w:rPr>
        <w:t>Naval frigates</w:t>
      </w:r>
      <w:r w:rsidRPr="00F22AF8">
        <w:rPr>
          <w:rFonts w:ascii="Times New Roman" w:hAnsi="Times New Roman"/>
        </w:rPr>
        <w:t xml:space="preserve">.  Robbins then altered the lot number on the documentation to make it appear that the ingredient was </w:t>
      </w:r>
      <w:r w:rsidR="00DE334D">
        <w:rPr>
          <w:rFonts w:ascii="Times New Roman" w:hAnsi="Times New Roman"/>
        </w:rPr>
        <w:t>still good</w:t>
      </w:r>
      <w:r w:rsidR="00926155" w:rsidRPr="00F22AF8">
        <w:rPr>
          <w:rFonts w:ascii="Times New Roman" w:hAnsi="Times New Roman"/>
        </w:rPr>
        <w:t xml:space="preserve">.  </w:t>
      </w:r>
      <w:r w:rsidR="00BE28E8" w:rsidRPr="00F22AF8">
        <w:rPr>
          <w:rFonts w:ascii="Times New Roman" w:hAnsi="Times New Roman"/>
        </w:rPr>
        <w:t>“</w:t>
      </w:r>
      <w:r w:rsidRPr="00F22AF8">
        <w:rPr>
          <w:rFonts w:ascii="Times New Roman" w:hAnsi="Times New Roman"/>
        </w:rPr>
        <w:t xml:space="preserve">Mr. Brown </w:t>
      </w:r>
      <w:r w:rsidR="00BE28E8" w:rsidRPr="00F22AF8">
        <w:rPr>
          <w:rFonts w:ascii="Times New Roman" w:hAnsi="Times New Roman"/>
        </w:rPr>
        <w:t xml:space="preserve">told them, you can tell or I will, but somebody is going to let the Government know.  And they fired him,” said Brown’s whistleblower attorney, Lee Tarte Wallace.  </w:t>
      </w:r>
    </w:p>
    <w:p w:rsidR="00CF5C65" w:rsidRPr="00F22AF8" w:rsidRDefault="00CF5C65" w:rsidP="00655D4F">
      <w:pPr>
        <w:tabs>
          <w:tab w:val="left" w:pos="720"/>
        </w:tabs>
        <w:rPr>
          <w:rFonts w:ascii="Times New Roman" w:hAnsi="Times New Roman"/>
        </w:rPr>
      </w:pPr>
    </w:p>
    <w:p w:rsidR="00926155" w:rsidRPr="00F22AF8" w:rsidRDefault="00926155" w:rsidP="00655D4F">
      <w:pPr>
        <w:tabs>
          <w:tab w:val="left" w:pos="720"/>
        </w:tabs>
        <w:rPr>
          <w:rFonts w:ascii="Times New Roman" w:hAnsi="Times New Roman"/>
        </w:rPr>
      </w:pPr>
      <w:r w:rsidRPr="00F22AF8">
        <w:rPr>
          <w:rFonts w:ascii="Times New Roman" w:hAnsi="Times New Roman"/>
        </w:rPr>
        <w:tab/>
      </w:r>
      <w:r w:rsidR="00CE269D" w:rsidRPr="00F22AF8">
        <w:rPr>
          <w:rFonts w:ascii="Times New Roman" w:hAnsi="Times New Roman"/>
        </w:rPr>
        <w:t xml:space="preserve">According to the lawsuit, </w:t>
      </w:r>
      <w:r w:rsidR="00DE334D">
        <w:rPr>
          <w:rFonts w:ascii="Times New Roman" w:hAnsi="Times New Roman"/>
        </w:rPr>
        <w:t>Goodrich has</w:t>
      </w:r>
      <w:r w:rsidR="0065748E" w:rsidRPr="00F22AF8">
        <w:rPr>
          <w:rFonts w:ascii="Times New Roman" w:hAnsi="Times New Roman"/>
        </w:rPr>
        <w:t xml:space="preserve"> </w:t>
      </w:r>
      <w:r w:rsidR="00CE269D" w:rsidRPr="00F22AF8">
        <w:rPr>
          <w:rFonts w:ascii="Times New Roman" w:hAnsi="Times New Roman"/>
        </w:rPr>
        <w:t xml:space="preserve">a $33,000,000 contract </w:t>
      </w:r>
      <w:r w:rsidR="0065748E" w:rsidRPr="00F22AF8">
        <w:rPr>
          <w:rFonts w:ascii="Times New Roman" w:hAnsi="Times New Roman"/>
        </w:rPr>
        <w:t xml:space="preserve">to make </w:t>
      </w:r>
      <w:r w:rsidRPr="00F22AF8">
        <w:rPr>
          <w:rFonts w:ascii="Times New Roman" w:hAnsi="Times New Roman"/>
        </w:rPr>
        <w:t>sonar composite domes and sonar dome rubber windows</w:t>
      </w:r>
      <w:r w:rsidR="00DB1D9E" w:rsidRPr="00F22AF8">
        <w:rPr>
          <w:rFonts w:ascii="Times New Roman" w:hAnsi="Times New Roman"/>
        </w:rPr>
        <w:t xml:space="preserve"> that </w:t>
      </w:r>
      <w:r w:rsidR="00DE334D">
        <w:rPr>
          <w:rFonts w:ascii="Times New Roman" w:hAnsi="Times New Roman"/>
        </w:rPr>
        <w:t>are to</w:t>
      </w:r>
      <w:r w:rsidR="00DB1D9E" w:rsidRPr="00F22AF8">
        <w:rPr>
          <w:rFonts w:ascii="Times New Roman" w:hAnsi="Times New Roman"/>
        </w:rPr>
        <w:t xml:space="preserve"> </w:t>
      </w:r>
      <w:r w:rsidRPr="00F22AF8">
        <w:rPr>
          <w:rFonts w:ascii="Times New Roman" w:hAnsi="Times New Roman"/>
        </w:rPr>
        <w:t xml:space="preserve">be mounted on the keels of FFG-7 U.S. Naval frigates, DD-963 and DDG-51 class destroyers, and CG-47 class cruisers.  </w:t>
      </w:r>
      <w:r w:rsidR="006F4351" w:rsidRPr="00F22AF8">
        <w:rPr>
          <w:rFonts w:ascii="Times New Roman" w:hAnsi="Times New Roman"/>
        </w:rPr>
        <w:t>The</w:t>
      </w:r>
      <w:r w:rsidR="00010C40">
        <w:rPr>
          <w:rFonts w:ascii="Times New Roman" w:hAnsi="Times New Roman"/>
        </w:rPr>
        <w:t>se</w:t>
      </w:r>
      <w:r w:rsidR="006F4351" w:rsidRPr="00F22AF8">
        <w:rPr>
          <w:rFonts w:ascii="Times New Roman" w:hAnsi="Times New Roman"/>
        </w:rPr>
        <w:t xml:space="preserve"> </w:t>
      </w:r>
      <w:r w:rsidR="00DE334D">
        <w:rPr>
          <w:rFonts w:ascii="Times New Roman" w:hAnsi="Times New Roman"/>
        </w:rPr>
        <w:t>cones house and protect</w:t>
      </w:r>
      <w:r w:rsidR="006F4351" w:rsidRPr="00F22AF8">
        <w:rPr>
          <w:rFonts w:ascii="Times New Roman" w:hAnsi="Times New Roman"/>
        </w:rPr>
        <w:t xml:space="preserve"> the ultrasensitive</w:t>
      </w:r>
      <w:r w:rsidR="00491A6F">
        <w:rPr>
          <w:rFonts w:ascii="Times New Roman" w:hAnsi="Times New Roman"/>
        </w:rPr>
        <w:t xml:space="preserve"> sonar equipment</w:t>
      </w:r>
      <w:r w:rsidR="004A4E38">
        <w:rPr>
          <w:rFonts w:ascii="Times New Roman" w:hAnsi="Times New Roman"/>
        </w:rPr>
        <w:t xml:space="preserve"> on the surface combat vessels</w:t>
      </w:r>
      <w:r w:rsidR="006F4351" w:rsidRPr="00F22AF8">
        <w:rPr>
          <w:rFonts w:ascii="Times New Roman" w:hAnsi="Times New Roman"/>
        </w:rPr>
        <w:t xml:space="preserve">.  </w:t>
      </w:r>
      <w:r w:rsidR="0065748E" w:rsidRPr="00F22AF8">
        <w:rPr>
          <w:rFonts w:ascii="Times New Roman" w:hAnsi="Times New Roman"/>
        </w:rPr>
        <w:t xml:space="preserve">Goodrich </w:t>
      </w:r>
      <w:r w:rsidR="006F4351" w:rsidRPr="00F22AF8">
        <w:rPr>
          <w:rFonts w:ascii="Times New Roman" w:hAnsi="Times New Roman"/>
        </w:rPr>
        <w:t xml:space="preserve">hired </w:t>
      </w:r>
      <w:r w:rsidR="0065748E" w:rsidRPr="00F22AF8">
        <w:rPr>
          <w:rFonts w:ascii="Times New Roman" w:hAnsi="Times New Roman"/>
        </w:rPr>
        <w:t>Robbins to prepare two rubber compounds that would form the outermost layer</w:t>
      </w:r>
      <w:r w:rsidR="00E10DE2">
        <w:rPr>
          <w:rFonts w:ascii="Times New Roman" w:hAnsi="Times New Roman"/>
        </w:rPr>
        <w:t>s</w:t>
      </w:r>
      <w:r w:rsidR="0065748E" w:rsidRPr="00F22AF8">
        <w:rPr>
          <w:rFonts w:ascii="Times New Roman" w:hAnsi="Times New Roman"/>
        </w:rPr>
        <w:t xml:space="preserve"> of the sonar nose cone.  </w:t>
      </w:r>
    </w:p>
    <w:p w:rsidR="00515EFA" w:rsidRPr="00F22AF8" w:rsidRDefault="00515EFA" w:rsidP="00655D4F">
      <w:pPr>
        <w:tabs>
          <w:tab w:val="left" w:pos="720"/>
        </w:tabs>
        <w:rPr>
          <w:rFonts w:ascii="Times New Roman" w:hAnsi="Times New Roman"/>
        </w:rPr>
      </w:pPr>
    </w:p>
    <w:p w:rsidR="006B4B36" w:rsidRPr="00F22AF8" w:rsidRDefault="0007461A" w:rsidP="00655D4F">
      <w:pPr>
        <w:tabs>
          <w:tab w:val="left" w:pos="720"/>
        </w:tabs>
        <w:ind w:firstLine="720"/>
        <w:rPr>
          <w:rFonts w:ascii="Times New Roman" w:hAnsi="Times New Roman"/>
        </w:rPr>
      </w:pPr>
      <w:r w:rsidRPr="00F22AF8">
        <w:rPr>
          <w:rFonts w:ascii="Times New Roman" w:hAnsi="Times New Roman"/>
        </w:rPr>
        <w:t xml:space="preserve">“Those outer layers are </w:t>
      </w:r>
      <w:r w:rsidR="00491A6F">
        <w:rPr>
          <w:rFonts w:ascii="Times New Roman" w:hAnsi="Times New Roman"/>
        </w:rPr>
        <w:t>critical</w:t>
      </w:r>
      <w:r w:rsidRPr="00F22AF8">
        <w:rPr>
          <w:rFonts w:ascii="Times New Roman" w:hAnsi="Times New Roman"/>
        </w:rPr>
        <w:t xml:space="preserve">,” Wallace said.  </w:t>
      </w:r>
      <w:r w:rsidR="002E7FF8" w:rsidRPr="00F22AF8">
        <w:rPr>
          <w:rFonts w:ascii="Times New Roman" w:hAnsi="Times New Roman"/>
        </w:rPr>
        <w:t xml:space="preserve">The </w:t>
      </w:r>
      <w:r w:rsidR="00C93846" w:rsidRPr="00F22AF8">
        <w:rPr>
          <w:rFonts w:ascii="Times New Roman" w:hAnsi="Times New Roman"/>
        </w:rPr>
        <w:t xml:space="preserve">outside </w:t>
      </w:r>
      <w:r w:rsidRPr="00F22AF8">
        <w:rPr>
          <w:rFonts w:ascii="Times New Roman" w:hAnsi="Times New Roman"/>
        </w:rPr>
        <w:t>layer</w:t>
      </w:r>
      <w:r w:rsidR="00C93846" w:rsidRPr="00F22AF8">
        <w:rPr>
          <w:rFonts w:ascii="Times New Roman" w:hAnsi="Times New Roman"/>
        </w:rPr>
        <w:t xml:space="preserve"> </w:t>
      </w:r>
      <w:r w:rsidRPr="00F22AF8">
        <w:rPr>
          <w:rFonts w:ascii="Times New Roman" w:hAnsi="Times New Roman"/>
        </w:rPr>
        <w:t>contain</w:t>
      </w:r>
      <w:r w:rsidR="00C93846" w:rsidRPr="00F22AF8">
        <w:rPr>
          <w:rFonts w:ascii="Times New Roman" w:hAnsi="Times New Roman"/>
        </w:rPr>
        <w:t>s</w:t>
      </w:r>
      <w:r w:rsidR="0065748E" w:rsidRPr="00F22AF8">
        <w:rPr>
          <w:rFonts w:ascii="Times New Roman" w:hAnsi="Times New Roman"/>
        </w:rPr>
        <w:t xml:space="preserve"> a chemical, t</w:t>
      </w:r>
      <w:r w:rsidR="002E7FF8" w:rsidRPr="00F22AF8">
        <w:rPr>
          <w:rFonts w:ascii="Times New Roman" w:hAnsi="Times New Roman"/>
        </w:rPr>
        <w:t>ributyltin oxide, which prevent</w:t>
      </w:r>
      <w:r w:rsidR="004A4E38">
        <w:rPr>
          <w:rFonts w:ascii="Times New Roman" w:hAnsi="Times New Roman"/>
        </w:rPr>
        <w:t>s</w:t>
      </w:r>
      <w:r w:rsidR="002E7FF8" w:rsidRPr="00F22AF8">
        <w:rPr>
          <w:rFonts w:ascii="Times New Roman" w:hAnsi="Times New Roman"/>
        </w:rPr>
        <w:t xml:space="preserve"> the buildup o</w:t>
      </w:r>
      <w:r w:rsidR="00010C40">
        <w:rPr>
          <w:rFonts w:ascii="Times New Roman" w:hAnsi="Times New Roman"/>
        </w:rPr>
        <w:t>f barnacles and other organisms</w:t>
      </w:r>
      <w:r w:rsidR="00885AA0" w:rsidRPr="00F22AF8">
        <w:rPr>
          <w:rFonts w:ascii="Times New Roman" w:hAnsi="Times New Roman"/>
        </w:rPr>
        <w:t xml:space="preserve">.  </w:t>
      </w:r>
      <w:r w:rsidRPr="00F22AF8">
        <w:rPr>
          <w:rFonts w:ascii="Times New Roman" w:hAnsi="Times New Roman"/>
        </w:rPr>
        <w:t>If the outer coating cracks</w:t>
      </w:r>
      <w:r w:rsidR="006A7BEB" w:rsidRPr="00F22AF8">
        <w:rPr>
          <w:rFonts w:ascii="Times New Roman" w:hAnsi="Times New Roman"/>
        </w:rPr>
        <w:t xml:space="preserve"> </w:t>
      </w:r>
      <w:r w:rsidRPr="00F22AF8">
        <w:rPr>
          <w:rFonts w:ascii="Times New Roman" w:hAnsi="Times New Roman"/>
        </w:rPr>
        <w:t xml:space="preserve">or erodes, </w:t>
      </w:r>
      <w:r w:rsidR="006A7BEB" w:rsidRPr="00F22AF8">
        <w:rPr>
          <w:rFonts w:ascii="Times New Roman" w:hAnsi="Times New Roman"/>
        </w:rPr>
        <w:t>it can create turbulence that “</w:t>
      </w:r>
      <w:r w:rsidR="002E7FF8" w:rsidRPr="00F22AF8">
        <w:rPr>
          <w:rFonts w:ascii="Times New Roman" w:hAnsi="Times New Roman"/>
        </w:rPr>
        <w:t>produces noise of such intensity that it severely interferes with the operatio</w:t>
      </w:r>
      <w:r w:rsidR="00117803" w:rsidRPr="00F22AF8">
        <w:rPr>
          <w:rFonts w:ascii="Times New Roman" w:hAnsi="Times New Roman"/>
        </w:rPr>
        <w:t>n of the sonar system.”  Cizek</w:t>
      </w:r>
      <w:r w:rsidR="002E7FF8" w:rsidRPr="00F22AF8">
        <w:rPr>
          <w:rFonts w:ascii="Times New Roman" w:hAnsi="Times New Roman"/>
        </w:rPr>
        <w:t xml:space="preserve">, </w:t>
      </w:r>
      <w:r w:rsidR="002E7FF8" w:rsidRPr="00F22AF8">
        <w:rPr>
          <w:rFonts w:ascii="Times New Roman" w:hAnsi="Times New Roman"/>
          <w:u w:val="single"/>
        </w:rPr>
        <w:t>Development of Improved Protective Coatings for Sonar Domes</w:t>
      </w:r>
      <w:r w:rsidR="002E7FF8" w:rsidRPr="00F22AF8">
        <w:rPr>
          <w:rFonts w:ascii="Times New Roman" w:hAnsi="Times New Roman"/>
        </w:rPr>
        <w:t>, Naval Engine</w:t>
      </w:r>
      <w:r w:rsidR="00DE334D">
        <w:rPr>
          <w:rFonts w:ascii="Times New Roman" w:hAnsi="Times New Roman"/>
        </w:rPr>
        <w:t>ers Journal 593</w:t>
      </w:r>
      <w:r w:rsidR="00491A6F">
        <w:rPr>
          <w:rFonts w:ascii="Times New Roman" w:hAnsi="Times New Roman"/>
        </w:rPr>
        <w:t>, 593-4 (Aug. 1967)</w:t>
      </w:r>
      <w:r w:rsidR="002E7FF8" w:rsidRPr="00F22AF8">
        <w:rPr>
          <w:rFonts w:ascii="Times New Roman" w:hAnsi="Times New Roman"/>
        </w:rPr>
        <w:t xml:space="preserve">.  </w:t>
      </w:r>
      <w:r w:rsidR="003A4B8C">
        <w:rPr>
          <w:rFonts w:ascii="Times New Roman" w:hAnsi="Times New Roman"/>
        </w:rPr>
        <w:t>“The lives of U.S. sailors are depending on that sonar working right,” Wallace said.</w:t>
      </w:r>
    </w:p>
    <w:p w:rsidR="002E7FF8" w:rsidRPr="00F22AF8" w:rsidRDefault="002E7FF8" w:rsidP="00655D4F">
      <w:pPr>
        <w:tabs>
          <w:tab w:val="left" w:pos="720"/>
        </w:tabs>
        <w:ind w:firstLine="720"/>
        <w:jc w:val="both"/>
        <w:rPr>
          <w:rFonts w:ascii="Times New Roman" w:hAnsi="Times New Roman"/>
        </w:rPr>
      </w:pPr>
    </w:p>
    <w:p w:rsidR="007870B7" w:rsidRPr="00F22AF8" w:rsidRDefault="00AF6F0D" w:rsidP="007870B7">
      <w:pPr>
        <w:tabs>
          <w:tab w:val="left" w:pos="720"/>
        </w:tabs>
        <w:jc w:val="both"/>
        <w:rPr>
          <w:rFonts w:ascii="Times New Roman" w:hAnsi="Times New Roman"/>
        </w:rPr>
      </w:pPr>
      <w:r w:rsidRPr="00F22AF8">
        <w:rPr>
          <w:rFonts w:ascii="Times New Roman" w:hAnsi="Times New Roman"/>
        </w:rPr>
        <w:tab/>
      </w:r>
      <w:r w:rsidR="00DE334D">
        <w:rPr>
          <w:rFonts w:ascii="Times New Roman" w:hAnsi="Times New Roman"/>
        </w:rPr>
        <w:t xml:space="preserve">The suit alleges that </w:t>
      </w:r>
      <w:r w:rsidR="00491A6F">
        <w:rPr>
          <w:rFonts w:ascii="Times New Roman" w:hAnsi="Times New Roman"/>
        </w:rPr>
        <w:t xml:space="preserve">when </w:t>
      </w:r>
      <w:r w:rsidR="007F3081" w:rsidRPr="00F22AF8">
        <w:rPr>
          <w:rFonts w:ascii="Times New Roman" w:hAnsi="Times New Roman"/>
        </w:rPr>
        <w:t xml:space="preserve">Robbins </w:t>
      </w:r>
      <w:r w:rsidR="00491A6F">
        <w:rPr>
          <w:rFonts w:ascii="Times New Roman" w:hAnsi="Times New Roman"/>
        </w:rPr>
        <w:t>realized it had us</w:t>
      </w:r>
      <w:r w:rsidR="007870B7">
        <w:rPr>
          <w:rFonts w:ascii="Times New Roman" w:hAnsi="Times New Roman"/>
        </w:rPr>
        <w:t xml:space="preserve">ed expired material, it considered mixing a new batch or requesting a waiver from </w:t>
      </w:r>
      <w:r w:rsidR="007870B7" w:rsidRPr="00F22AF8">
        <w:rPr>
          <w:rFonts w:ascii="Times New Roman" w:hAnsi="Times New Roman"/>
        </w:rPr>
        <w:t xml:space="preserve">Goodrich, but </w:t>
      </w:r>
      <w:r w:rsidR="00527C6C">
        <w:rPr>
          <w:rFonts w:ascii="Times New Roman" w:hAnsi="Times New Roman"/>
        </w:rPr>
        <w:t xml:space="preserve">concluded </w:t>
      </w:r>
      <w:r w:rsidR="007870B7">
        <w:rPr>
          <w:rFonts w:ascii="Times New Roman" w:hAnsi="Times New Roman"/>
        </w:rPr>
        <w:t xml:space="preserve">the first idea </w:t>
      </w:r>
      <w:r w:rsidR="00527C6C">
        <w:rPr>
          <w:rFonts w:ascii="Times New Roman" w:hAnsi="Times New Roman"/>
        </w:rPr>
        <w:t>w</w:t>
      </w:r>
      <w:r w:rsidR="007870B7" w:rsidRPr="00F22AF8">
        <w:rPr>
          <w:rFonts w:ascii="Times New Roman" w:hAnsi="Times New Roman"/>
        </w:rPr>
        <w:t xml:space="preserve">as too </w:t>
      </w:r>
      <w:r w:rsidR="007870B7">
        <w:rPr>
          <w:rFonts w:ascii="Times New Roman" w:hAnsi="Times New Roman"/>
        </w:rPr>
        <w:t xml:space="preserve">expensive and the second too </w:t>
      </w:r>
      <w:r w:rsidR="007870B7" w:rsidRPr="00F22AF8">
        <w:rPr>
          <w:rFonts w:ascii="Times New Roman" w:hAnsi="Times New Roman"/>
        </w:rPr>
        <w:t xml:space="preserve">embarrassing.  </w:t>
      </w:r>
    </w:p>
    <w:p w:rsidR="007870B7" w:rsidRPr="00F22AF8" w:rsidRDefault="007870B7" w:rsidP="007870B7">
      <w:pPr>
        <w:tabs>
          <w:tab w:val="left" w:pos="720"/>
        </w:tabs>
        <w:jc w:val="both"/>
        <w:rPr>
          <w:rFonts w:ascii="Times New Roman" w:hAnsi="Times New Roman"/>
        </w:rPr>
      </w:pPr>
    </w:p>
    <w:p w:rsidR="007870B7" w:rsidRDefault="007870B7" w:rsidP="007870B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F22AF8">
        <w:rPr>
          <w:rFonts w:ascii="Times New Roman" w:hAnsi="Times New Roman"/>
        </w:rPr>
        <w:tab/>
        <w:t xml:space="preserve">Brown </w:t>
      </w:r>
      <w:r>
        <w:rPr>
          <w:rFonts w:ascii="Times New Roman" w:hAnsi="Times New Roman"/>
        </w:rPr>
        <w:t xml:space="preserve">says he </w:t>
      </w:r>
      <w:r w:rsidRPr="00F22AF8">
        <w:rPr>
          <w:rFonts w:ascii="Times New Roman" w:hAnsi="Times New Roman"/>
        </w:rPr>
        <w:t xml:space="preserve">vehemently objected to shipping the </w:t>
      </w:r>
      <w:r>
        <w:rPr>
          <w:rFonts w:ascii="Times New Roman" w:hAnsi="Times New Roman"/>
        </w:rPr>
        <w:t xml:space="preserve">compound </w:t>
      </w:r>
      <w:r w:rsidRPr="00F22AF8">
        <w:rPr>
          <w:rFonts w:ascii="Times New Roman" w:hAnsi="Times New Roman"/>
        </w:rPr>
        <w:t xml:space="preserve">to Goodrich without disclosing that </w:t>
      </w:r>
      <w:r>
        <w:rPr>
          <w:rFonts w:ascii="Times New Roman" w:hAnsi="Times New Roman"/>
        </w:rPr>
        <w:t xml:space="preserve">it had been made with an </w:t>
      </w:r>
      <w:r w:rsidRPr="00F22AF8">
        <w:rPr>
          <w:rFonts w:ascii="Times New Roman" w:hAnsi="Times New Roman"/>
        </w:rPr>
        <w:t>expired</w:t>
      </w:r>
      <w:r>
        <w:rPr>
          <w:rFonts w:ascii="Times New Roman" w:hAnsi="Times New Roman"/>
        </w:rPr>
        <w:t xml:space="preserve"> ingredient</w:t>
      </w:r>
      <w:r w:rsidRPr="00F22AF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The lawsuit says that Robbins shipped the compounds while Brown was on vacation, </w:t>
      </w:r>
      <w:r w:rsidR="00A50CAB">
        <w:rPr>
          <w:rFonts w:ascii="Times New Roman" w:hAnsi="Times New Roman"/>
        </w:rPr>
        <w:t>altering</w:t>
      </w:r>
      <w:r>
        <w:rPr>
          <w:rFonts w:ascii="Times New Roman" w:hAnsi="Times New Roman"/>
        </w:rPr>
        <w:t xml:space="preserve"> the </w:t>
      </w:r>
      <w:r w:rsidRPr="00F22AF8">
        <w:rPr>
          <w:rFonts w:ascii="Times New Roman" w:hAnsi="Times New Roman"/>
        </w:rPr>
        <w:t>paperwork to make it appear that the Elastomag had been manufactured in 2008, not 2007</w:t>
      </w:r>
      <w:r>
        <w:rPr>
          <w:rFonts w:ascii="Times New Roman" w:hAnsi="Times New Roman"/>
        </w:rPr>
        <w:t>.  According to the manufacturer’s website, Elastomag has a shelf life of one year.</w:t>
      </w:r>
    </w:p>
    <w:p w:rsidR="00C727A2" w:rsidRDefault="00C727A2" w:rsidP="007870B7">
      <w:pPr>
        <w:tabs>
          <w:tab w:val="left" w:pos="720"/>
        </w:tabs>
        <w:jc w:val="both"/>
        <w:rPr>
          <w:rFonts w:ascii="Times New Roman" w:hAnsi="Times New Roman"/>
        </w:rPr>
      </w:pPr>
    </w:p>
    <w:p w:rsidR="00A50CAB" w:rsidRDefault="00A50CAB" w:rsidP="00A50CA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82D6F">
        <w:rPr>
          <w:rFonts w:ascii="Times New Roman" w:hAnsi="Times New Roman"/>
        </w:rPr>
        <w:t xml:space="preserve">Brown </w:t>
      </w:r>
      <w:r>
        <w:rPr>
          <w:rFonts w:ascii="Times New Roman" w:hAnsi="Times New Roman"/>
        </w:rPr>
        <w:t xml:space="preserve">also </w:t>
      </w:r>
      <w:r w:rsidR="00682D6F">
        <w:rPr>
          <w:rFonts w:ascii="Times New Roman" w:hAnsi="Times New Roman"/>
        </w:rPr>
        <w:t xml:space="preserve">was represented by Lance LoRusso of Atlanta, Georgia.  </w:t>
      </w:r>
      <w:r>
        <w:rPr>
          <w:rFonts w:ascii="Times New Roman" w:hAnsi="Times New Roman"/>
        </w:rPr>
        <w:t>Brown’s lawyers said the amount of the settlement was confidential.</w:t>
      </w:r>
    </w:p>
    <w:p w:rsidR="00A50CAB" w:rsidRDefault="00A50CAB" w:rsidP="00111AA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AF7A80" w:rsidRPr="00F22AF8" w:rsidRDefault="00AF7A80" w:rsidP="00111AA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11AA6" w:rsidRDefault="00111AA6" w:rsidP="00AF7A80">
      <w:pPr>
        <w:rPr>
          <w:rFonts w:ascii="Times New Roman" w:hAnsi="Times New Roman"/>
        </w:rPr>
      </w:pPr>
    </w:p>
    <w:p w:rsidR="00AF7A80" w:rsidRPr="00F22AF8" w:rsidRDefault="00AF7A80" w:rsidP="00AF7A80">
      <w:pPr>
        <w:rPr>
          <w:rFonts w:ascii="Times New Roman" w:hAnsi="Times New Roman"/>
        </w:rPr>
      </w:pPr>
      <w:r w:rsidRPr="00F22AF8">
        <w:rPr>
          <w:rFonts w:ascii="Times New Roman" w:hAnsi="Times New Roman"/>
        </w:rPr>
        <w:t>Contact:</w:t>
      </w:r>
    </w:p>
    <w:p w:rsidR="00CD783E" w:rsidRDefault="00AF7A80" w:rsidP="00AF7A80">
      <w:pPr>
        <w:rPr>
          <w:rFonts w:ascii="Times New Roman" w:hAnsi="Times New Roman"/>
        </w:rPr>
      </w:pPr>
      <w:r w:rsidRPr="00F22AF8">
        <w:rPr>
          <w:rFonts w:ascii="Times New Roman" w:hAnsi="Times New Roman"/>
        </w:rPr>
        <w:t>Lee Wallace</w:t>
      </w:r>
    </w:p>
    <w:p w:rsidR="00AF7A80" w:rsidRPr="00F22AF8" w:rsidRDefault="00CD783E" w:rsidP="00AF7A80">
      <w:pPr>
        <w:rPr>
          <w:rFonts w:ascii="Times New Roman" w:hAnsi="Times New Roman"/>
        </w:rPr>
      </w:pPr>
      <w:r>
        <w:rPr>
          <w:rFonts w:ascii="Times New Roman" w:hAnsi="Times New Roman"/>
        </w:rPr>
        <w:t>The Wallace Law Firm, L.L.C.</w:t>
      </w:r>
    </w:p>
    <w:p w:rsidR="00AF7A80" w:rsidRPr="00F22AF8" w:rsidRDefault="00AF7A80" w:rsidP="00AF7A80">
      <w:pPr>
        <w:rPr>
          <w:rFonts w:ascii="Times New Roman" w:hAnsi="Times New Roman"/>
        </w:rPr>
      </w:pPr>
      <w:r w:rsidRPr="00F22AF8">
        <w:rPr>
          <w:rFonts w:ascii="Times New Roman" w:hAnsi="Times New Roman"/>
        </w:rPr>
        <w:t>404-814-0465</w:t>
      </w:r>
    </w:p>
    <w:p w:rsidR="00AF7A80" w:rsidRPr="00F22AF8" w:rsidRDefault="00AF7A80" w:rsidP="00AF7A80">
      <w:pPr>
        <w:rPr>
          <w:rFonts w:ascii="Times New Roman" w:hAnsi="Times New Roman"/>
        </w:rPr>
      </w:pPr>
      <w:r w:rsidRPr="00F22AF8">
        <w:rPr>
          <w:rFonts w:ascii="Times New Roman" w:hAnsi="Times New Roman"/>
        </w:rPr>
        <w:t xml:space="preserve">lee@thewallacelawfirm.com </w:t>
      </w:r>
    </w:p>
    <w:p w:rsidR="00AF7A80" w:rsidRPr="00F22AF8" w:rsidRDefault="00EE1346" w:rsidP="00AF7A80">
      <w:pPr>
        <w:rPr>
          <w:rFonts w:ascii="Times New Roman" w:hAnsi="Times New Roman"/>
        </w:rPr>
      </w:pPr>
      <w:hyperlink r:id="rId5" w:history="1">
        <w:r w:rsidR="00AF7A80" w:rsidRPr="00F22AF8">
          <w:rPr>
            <w:rStyle w:val="Hyperlink"/>
            <w:rFonts w:ascii="Times New Roman" w:hAnsi="Times New Roman"/>
          </w:rPr>
          <w:t>http://www.thewallacelawfirm.com/</w:t>
        </w:r>
      </w:hyperlink>
      <w:r w:rsidR="00AF7A80" w:rsidRPr="00F22AF8">
        <w:rPr>
          <w:rFonts w:ascii="Times New Roman" w:hAnsi="Times New Roman"/>
        </w:rPr>
        <w:t xml:space="preserve"> </w:t>
      </w:r>
    </w:p>
    <w:sectPr w:rsidR="00AF7A80" w:rsidRPr="00F22AF8" w:rsidSect="00F22AF8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217E24E2"/>
    <w:multiLevelType w:val="hybridMultilevel"/>
    <w:tmpl w:val="62B4ECFE"/>
    <w:lvl w:ilvl="0" w:tplc="67C8F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4A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CE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8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8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69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89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A82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B19D9"/>
    <w:multiLevelType w:val="hybridMultilevel"/>
    <w:tmpl w:val="FAECF372"/>
    <w:lvl w:ilvl="0" w:tplc="5D52ABB4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B9466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0C3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502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2F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E9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442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EA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C0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F6F0D"/>
    <w:rsid w:val="00010C40"/>
    <w:rsid w:val="0003446A"/>
    <w:rsid w:val="000402E9"/>
    <w:rsid w:val="00060B58"/>
    <w:rsid w:val="0007461A"/>
    <w:rsid w:val="000A1472"/>
    <w:rsid w:val="000B1273"/>
    <w:rsid w:val="000B127B"/>
    <w:rsid w:val="00111AA6"/>
    <w:rsid w:val="00117803"/>
    <w:rsid w:val="00136935"/>
    <w:rsid w:val="00141C13"/>
    <w:rsid w:val="00160126"/>
    <w:rsid w:val="001F40B6"/>
    <w:rsid w:val="002E7FF8"/>
    <w:rsid w:val="0034123A"/>
    <w:rsid w:val="003A4B8C"/>
    <w:rsid w:val="003F2137"/>
    <w:rsid w:val="00491A6F"/>
    <w:rsid w:val="004A4E38"/>
    <w:rsid w:val="004D3CF9"/>
    <w:rsid w:val="004E0661"/>
    <w:rsid w:val="00515EFA"/>
    <w:rsid w:val="00524A65"/>
    <w:rsid w:val="00527C6C"/>
    <w:rsid w:val="0055186F"/>
    <w:rsid w:val="00576BCF"/>
    <w:rsid w:val="00637612"/>
    <w:rsid w:val="00655D4F"/>
    <w:rsid w:val="0065748E"/>
    <w:rsid w:val="00682D6F"/>
    <w:rsid w:val="0068492C"/>
    <w:rsid w:val="006907D5"/>
    <w:rsid w:val="00692E5D"/>
    <w:rsid w:val="006A7BEB"/>
    <w:rsid w:val="006B4AEC"/>
    <w:rsid w:val="006B4B36"/>
    <w:rsid w:val="006D25A8"/>
    <w:rsid w:val="006F4351"/>
    <w:rsid w:val="007261D4"/>
    <w:rsid w:val="007325B1"/>
    <w:rsid w:val="00745B25"/>
    <w:rsid w:val="00776AC8"/>
    <w:rsid w:val="007870B7"/>
    <w:rsid w:val="007B3EBB"/>
    <w:rsid w:val="007C0D64"/>
    <w:rsid w:val="007D740E"/>
    <w:rsid w:val="007E0B62"/>
    <w:rsid w:val="007F3081"/>
    <w:rsid w:val="008114A1"/>
    <w:rsid w:val="00861A8E"/>
    <w:rsid w:val="00885AA0"/>
    <w:rsid w:val="008B4E0E"/>
    <w:rsid w:val="00926155"/>
    <w:rsid w:val="009311C6"/>
    <w:rsid w:val="00973D6D"/>
    <w:rsid w:val="00996B28"/>
    <w:rsid w:val="009D6594"/>
    <w:rsid w:val="00A276F3"/>
    <w:rsid w:val="00A50CAB"/>
    <w:rsid w:val="00A81334"/>
    <w:rsid w:val="00AC5FD5"/>
    <w:rsid w:val="00AF6F0D"/>
    <w:rsid w:val="00AF7A80"/>
    <w:rsid w:val="00B16820"/>
    <w:rsid w:val="00B811DC"/>
    <w:rsid w:val="00BA458E"/>
    <w:rsid w:val="00BD1ABD"/>
    <w:rsid w:val="00BE28E8"/>
    <w:rsid w:val="00C4504A"/>
    <w:rsid w:val="00C727A2"/>
    <w:rsid w:val="00C93846"/>
    <w:rsid w:val="00CA13D4"/>
    <w:rsid w:val="00CA624D"/>
    <w:rsid w:val="00CC60F5"/>
    <w:rsid w:val="00CD783E"/>
    <w:rsid w:val="00CE269D"/>
    <w:rsid w:val="00CF5C65"/>
    <w:rsid w:val="00D26B40"/>
    <w:rsid w:val="00DB1D9E"/>
    <w:rsid w:val="00DC725C"/>
    <w:rsid w:val="00DD3BC1"/>
    <w:rsid w:val="00DE334D"/>
    <w:rsid w:val="00E10DE2"/>
    <w:rsid w:val="00E329C8"/>
    <w:rsid w:val="00E43661"/>
    <w:rsid w:val="00EA092D"/>
    <w:rsid w:val="00EE1346"/>
    <w:rsid w:val="00EE6028"/>
    <w:rsid w:val="00EF0BF0"/>
    <w:rsid w:val="00F0491F"/>
    <w:rsid w:val="00F05E72"/>
    <w:rsid w:val="00F21D29"/>
    <w:rsid w:val="00F22AF8"/>
    <w:rsid w:val="00FC40A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B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6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6F0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AF6F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rsid w:val="00AF6F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Heading6">
    <w:name w:val="heading 6"/>
    <w:basedOn w:val="Normal"/>
    <w:next w:val="Normal"/>
    <w:link w:val="Heading6Char"/>
    <w:qFormat/>
    <w:rsid w:val="00AF6F0D"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semiHidden/>
    <w:rsid w:val="00AF6F0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D1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F6F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F6F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F6F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F6F0D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semiHidden/>
    <w:rsid w:val="00AF6F0D"/>
    <w:rPr>
      <w:rFonts w:ascii="Tahoma" w:eastAsia="Times New Roman" w:hAnsi="Tahoma" w:cs="Tahoma"/>
      <w:sz w:val="16"/>
      <w:szCs w:val="16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AF6F0D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AF6F0D"/>
    <w:rPr>
      <w:rFonts w:ascii="Times New Roman" w:eastAsia="Times New Roman" w:hAnsi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6F0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AF6F0D"/>
    <w:rPr>
      <w:color w:val="0000FF"/>
      <w:u w:val="single"/>
    </w:rPr>
  </w:style>
  <w:style w:type="paragraph" w:styleId="Footer">
    <w:name w:val="footer"/>
    <w:basedOn w:val="Normal"/>
    <w:link w:val="FooterChar"/>
    <w:rsid w:val="00AF6F0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AF6F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6F0D"/>
  </w:style>
  <w:style w:type="paragraph" w:styleId="NormalWeb">
    <w:name w:val="Normal (Web)"/>
    <w:basedOn w:val="Normal"/>
    <w:rsid w:val="00AF6F0D"/>
    <w:pPr>
      <w:ind w:left="720"/>
    </w:pPr>
    <w:rPr>
      <w:rFonts w:ascii="Times New Roman" w:eastAsia="Times New Roman" w:hAnsi="Times New Roman" w:cs="Times New Roman"/>
      <w:sz w:val="20"/>
      <w:lang w:val="en-GB"/>
    </w:rPr>
  </w:style>
  <w:style w:type="paragraph" w:styleId="Header">
    <w:name w:val="header"/>
    <w:basedOn w:val="Normal"/>
    <w:link w:val="HeaderChar"/>
    <w:rsid w:val="00AF6F0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AF6F0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F6F0D"/>
    <w:pPr>
      <w:spacing w:line="48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6F0D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AF6F0D"/>
    <w:pPr>
      <w:spacing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F6F0D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AF6F0D"/>
    <w:pPr>
      <w:spacing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AF6F0D"/>
    <w:rPr>
      <w:rFonts w:ascii="Times New Roman" w:eastAsia="Times New Roman" w:hAnsi="Times New Roman" w:cs="Times New Roman"/>
      <w:sz w:val="28"/>
      <w:szCs w:val="24"/>
    </w:rPr>
  </w:style>
  <w:style w:type="character" w:customStyle="1" w:styleId="left">
    <w:name w:val="left"/>
    <w:basedOn w:val="DefaultParagraphFont"/>
    <w:rsid w:val="00AF6F0D"/>
  </w:style>
  <w:style w:type="character" w:customStyle="1" w:styleId="ccbntxt">
    <w:name w:val="ccbntxt"/>
    <w:basedOn w:val="DefaultParagraphFont"/>
    <w:rsid w:val="00AF6F0D"/>
  </w:style>
  <w:style w:type="paragraph" w:customStyle="1" w:styleId="Level1">
    <w:name w:val="Level 1"/>
    <w:basedOn w:val="Normal"/>
    <w:rsid w:val="00AF6F0D"/>
    <w:pPr>
      <w:widowControl w:val="0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76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wallacelawfirm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390</Words>
  <Characters>2227</Characters>
  <Application>Microsoft Macintosh Word</Application>
  <DocSecurity>0</DocSecurity>
  <Lines>18</Lines>
  <Paragraphs>4</Paragraphs>
  <ScaleCrop>false</ScaleCrop>
  <Company>The Wallace Law Firm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Wallace</dc:creator>
  <cp:keywords/>
  <cp:lastModifiedBy>Lee Wallace</cp:lastModifiedBy>
  <cp:revision>58</cp:revision>
  <cp:lastPrinted>2011-07-28T14:40:00Z</cp:lastPrinted>
  <dcterms:created xsi:type="dcterms:W3CDTF">2011-06-17T13:54:00Z</dcterms:created>
  <dcterms:modified xsi:type="dcterms:W3CDTF">2012-07-30T13:18:00Z</dcterms:modified>
</cp:coreProperties>
</file>